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hanging="360"/>
        <w:jc w:val="left"/>
        <w:rPr>
          <w:rFonts w:ascii="Roboto" w:cs="Roboto" w:eastAsia="Roboto" w:hAnsi="Roboto"/>
          <w:b w:val="1"/>
          <w:color w:val="1f1f1f"/>
          <w:sz w:val="30"/>
          <w:szCs w:val="30"/>
          <w:highlight w:val="white"/>
        </w:rPr>
      </w:pPr>
      <w:r w:rsidDel="00000000" w:rsidR="00000000" w:rsidRPr="00000000">
        <w:rPr>
          <w:rFonts w:ascii="Roboto" w:cs="Roboto" w:eastAsia="Roboto" w:hAnsi="Roboto"/>
          <w:b w:val="1"/>
          <w:color w:val="1f1f1f"/>
          <w:sz w:val="30"/>
          <w:szCs w:val="30"/>
          <w:highlight w:val="white"/>
          <w:rtl w:val="0"/>
        </w:rPr>
        <w:t xml:space="preserve">2023208 Anexo 10 CAUSAS ELEGIDAS POR EL DUEÑO DE LA EMPRESA Y EL GRUPO DE PROYECTO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hanging="360"/>
        <w:jc w:val="left"/>
        <w:rPr>
          <w:rFonts w:ascii="Roboto" w:cs="Roboto" w:eastAsia="Roboto" w:hAnsi="Roboto"/>
          <w:b w:val="1"/>
          <w:color w:val="1f1f1f"/>
          <w:sz w:val="30"/>
          <w:szCs w:val="30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hanging="360"/>
        <w:jc w:val="left"/>
        <w:rPr>
          <w:rFonts w:ascii="Roboto" w:cs="Roboto" w:eastAsia="Roboto" w:hAnsi="Roboto"/>
          <w:b w:val="1"/>
          <w:color w:val="1f1f1f"/>
          <w:sz w:val="30"/>
          <w:szCs w:val="30"/>
          <w:highlight w:val="white"/>
        </w:rPr>
      </w:pPr>
      <w:r w:rsidDel="00000000" w:rsidR="00000000" w:rsidRPr="00000000">
        <w:rPr>
          <w:rFonts w:ascii="Roboto" w:cs="Roboto" w:eastAsia="Roboto" w:hAnsi="Roboto"/>
          <w:b w:val="1"/>
          <w:color w:val="1f1f1f"/>
          <w:sz w:val="30"/>
          <w:szCs w:val="30"/>
          <w:highlight w:val="white"/>
          <w:rtl w:val="0"/>
        </w:rPr>
        <w:t xml:space="preserve">Dueño de la empresa (HECTOR FABIO ) 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afterAutospacing="0" w:before="0" w:line="259" w:lineRule="auto"/>
        <w:ind w:left="720" w:right="0" w:hanging="360"/>
        <w:jc w:val="left"/>
        <w:rPr>
          <w:rFonts w:ascii="Roboto" w:cs="Roboto" w:eastAsia="Roboto" w:hAnsi="Roboto"/>
          <w:b w:val="1"/>
          <w:color w:val="1f1f1f"/>
          <w:sz w:val="18"/>
          <w:szCs w:val="18"/>
          <w:highlight w:val="white"/>
          <w:u w:val="none"/>
        </w:rPr>
      </w:pPr>
      <w:r w:rsidDel="00000000" w:rsidR="00000000" w:rsidRPr="00000000">
        <w:rPr>
          <w:rFonts w:ascii="Roboto" w:cs="Roboto" w:eastAsia="Roboto" w:hAnsi="Roboto"/>
          <w:b w:val="1"/>
          <w:color w:val="1f1f1f"/>
          <w:sz w:val="18"/>
          <w:szCs w:val="18"/>
          <w:highlight w:val="white"/>
          <w:rtl w:val="0"/>
        </w:rPr>
        <w:t xml:space="preserve">Estandarización los procesos de producción para reducir errores y reprocesos</w:t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hanging="360"/>
        <w:jc w:val="left"/>
        <w:rPr>
          <w:rFonts w:ascii="Roboto" w:cs="Roboto" w:eastAsia="Roboto" w:hAnsi="Roboto"/>
          <w:b w:val="1"/>
          <w:color w:val="1f1f1f"/>
          <w:sz w:val="18"/>
          <w:szCs w:val="18"/>
          <w:highlight w:val="white"/>
          <w:u w:val="none"/>
        </w:rPr>
      </w:pPr>
      <w:r w:rsidDel="00000000" w:rsidR="00000000" w:rsidRPr="00000000">
        <w:rPr>
          <w:rFonts w:ascii="Roboto" w:cs="Roboto" w:eastAsia="Roboto" w:hAnsi="Roboto"/>
          <w:b w:val="1"/>
          <w:color w:val="1f1f1f"/>
          <w:sz w:val="18"/>
          <w:szCs w:val="18"/>
          <w:highlight w:val="white"/>
          <w:rtl w:val="0"/>
        </w:rPr>
        <w:t xml:space="preserve">Mejoramiento de la eficiencia en los procesos de producción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hanging="360"/>
        <w:jc w:val="left"/>
        <w:rPr>
          <w:rFonts w:ascii="Roboto" w:cs="Roboto" w:eastAsia="Roboto" w:hAnsi="Roboto"/>
          <w:b w:val="1"/>
          <w:color w:val="1f1f1f"/>
          <w:sz w:val="18"/>
          <w:szCs w:val="18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hanging="360"/>
        <w:jc w:val="left"/>
        <w:rPr>
          <w:rFonts w:ascii="Roboto" w:cs="Roboto" w:eastAsia="Roboto" w:hAnsi="Roboto"/>
          <w:b w:val="1"/>
          <w:color w:val="1f1f1f"/>
          <w:sz w:val="18"/>
          <w:szCs w:val="18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hanging="360"/>
        <w:jc w:val="left"/>
        <w:rPr>
          <w:rFonts w:ascii="Roboto" w:cs="Roboto" w:eastAsia="Roboto" w:hAnsi="Roboto"/>
          <w:color w:val="1f1f1f"/>
          <w:sz w:val="20"/>
          <w:szCs w:val="20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1f1f1f"/>
          <w:sz w:val="20"/>
          <w:szCs w:val="20"/>
          <w:highlight w:val="white"/>
          <w:rtl w:val="0"/>
        </w:rPr>
        <w:t xml:space="preserve">En color verde están las que coincidieron todos los integrantes del grupo del proyecto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hanging="360"/>
        <w:jc w:val="left"/>
        <w:rPr>
          <w:rFonts w:ascii="Roboto" w:cs="Roboto" w:eastAsia="Roboto" w:hAnsi="Roboto"/>
          <w:color w:val="1f1f1f"/>
          <w:sz w:val="20"/>
          <w:szCs w:val="20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1f1f1f"/>
          <w:sz w:val="20"/>
          <w:szCs w:val="20"/>
          <w:highlight w:val="white"/>
          <w:rtl w:val="0"/>
        </w:rPr>
        <w:t xml:space="preserve">En color amarillo solo en las que coincidieron Natalia y Santiago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hanging="360"/>
        <w:jc w:val="left"/>
        <w:rPr>
          <w:rFonts w:ascii="Roboto" w:cs="Roboto" w:eastAsia="Roboto" w:hAnsi="Roboto"/>
          <w:color w:val="1f1f1f"/>
          <w:sz w:val="30"/>
          <w:szCs w:val="30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1f1f1f"/>
          <w:sz w:val="20"/>
          <w:szCs w:val="20"/>
          <w:highlight w:val="white"/>
          <w:rtl w:val="0"/>
        </w:rPr>
        <w:t xml:space="preserve">En color naranja están las que coincidieron Natalia y Juan Jose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hanging="360"/>
        <w:jc w:val="left"/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Santiago 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highlight w:val="yellow"/>
          <w:u w:val="none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highlight w:val="yellow"/>
          <w:u w:val="none"/>
          <w:vertAlign w:val="baseline"/>
          <w:rtl w:val="0"/>
        </w:rPr>
        <w:t xml:space="preserve">Eficiencia Operativa: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highlight w:val="yellow"/>
          <w:u w:val="none"/>
          <w:vertAlign w:val="baseline"/>
          <w:rtl w:val="0"/>
        </w:rPr>
        <w:t xml:space="preserve"> Mejoramiento de la eficiencia en los procesos de producción.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highlight w:val="green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highlight w:val="green"/>
          <w:u w:val="none"/>
          <w:vertAlign w:val="baseline"/>
          <w:rtl w:val="0"/>
        </w:rPr>
        <w:t xml:space="preserve">Maquina: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highlight w:val="green"/>
          <w:u w:val="none"/>
          <w:vertAlign w:val="baseline"/>
          <w:rtl w:val="0"/>
        </w:rPr>
        <w:t xml:space="preserve"> </w:t>
      </w:r>
      <w:r w:rsidDel="00000000" w:rsidR="00000000" w:rsidRPr="00000000">
        <w:rPr>
          <w:highlight w:val="green"/>
          <w:rtl w:val="0"/>
        </w:rPr>
        <w:t xml:space="preserve">Mejora a la máquina acolchadora actual para minimizar los sobresaltos en el flujo de hilos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Gestión de Recursos: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Aseguramiento de flujo constante de materias primas.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highlight w:val="yellow"/>
          <w:u w:val="none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highlight w:val="yellow"/>
          <w:u w:val="none"/>
          <w:vertAlign w:val="baseline"/>
          <w:rtl w:val="0"/>
        </w:rPr>
        <w:t xml:space="preserve">Método: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highlight w:val="yellow"/>
          <w:u w:val="none"/>
          <w:vertAlign w:val="baseline"/>
          <w:rtl w:val="0"/>
        </w:rPr>
        <w:t xml:space="preserve"> Estandarización de los procesos de producción para reducir errores y reprocesos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highlight w:val="green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highlight w:val="green"/>
          <w:u w:val="none"/>
          <w:vertAlign w:val="baseline"/>
          <w:rtl w:val="0"/>
        </w:rPr>
        <w:t xml:space="preserve">Calidad y Control de calidad: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highlight w:val="green"/>
          <w:u w:val="none"/>
          <w:vertAlign w:val="baseline"/>
          <w:rtl w:val="0"/>
        </w:rPr>
        <w:t xml:space="preserve"> Reducción de productos defectuosos y reprocesos.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hanging="36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Mano de Obra: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Subcontratación del producto adicional con otra empresa.</w:t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hanging="360"/>
        <w:jc w:val="left"/>
        <w:rPr/>
      </w:pPr>
      <w:r w:rsidDel="00000000" w:rsidR="00000000" w:rsidRPr="00000000">
        <w:rPr>
          <w:b w:val="1"/>
          <w:sz w:val="26"/>
          <w:szCs w:val="26"/>
          <w:rtl w:val="0"/>
        </w:rPr>
        <w:t xml:space="preserve">Natalia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highlight w:val="yellow"/>
          <w:u w:val="none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highlight w:val="yellow"/>
          <w:u w:val="none"/>
          <w:vertAlign w:val="baseline"/>
          <w:rtl w:val="0"/>
        </w:rPr>
        <w:t xml:space="preserve">Eficiencia Operativa: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highlight w:val="yellow"/>
          <w:u w:val="none"/>
          <w:vertAlign w:val="baseline"/>
          <w:rtl w:val="0"/>
        </w:rPr>
        <w:t xml:space="preserve"> Mejora de la eficiencia en los procesos de producción. </w:t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highlight w:val="green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highlight w:val="green"/>
          <w:u w:val="none"/>
          <w:vertAlign w:val="baseline"/>
          <w:rtl w:val="0"/>
        </w:rPr>
        <w:t xml:space="preserve">Maquina: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highlight w:val="green"/>
          <w:u w:val="none"/>
          <w:vertAlign w:val="baseline"/>
          <w:rtl w:val="0"/>
        </w:rPr>
        <w:t xml:space="preserve"> </w:t>
      </w:r>
      <w:r w:rsidDel="00000000" w:rsidR="00000000" w:rsidRPr="00000000">
        <w:rPr>
          <w:highlight w:val="green"/>
          <w:rtl w:val="0"/>
        </w:rPr>
        <w:t xml:space="preserve">Mejora a la máquina acolchadora actual para minimizar los sobresaltos en el flujo de hilos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shd w:fill="ff9900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ff9900" w:val="clear"/>
          <w:vertAlign w:val="baseline"/>
          <w:rtl w:val="0"/>
        </w:rPr>
        <w:t xml:space="preserve">Gestión de Recursos: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ff9900" w:val="clear"/>
          <w:vertAlign w:val="baseline"/>
          <w:rtl w:val="0"/>
        </w:rPr>
        <w:t xml:space="preserve"> Gestión eficiente de recursos humanos y materiales</w:t>
      </w:r>
    </w:p>
    <w:p w:rsidR="00000000" w:rsidDel="00000000" w:rsidP="00000000" w:rsidRDefault="00000000" w:rsidRPr="00000000" w14:paraId="00000016">
      <w:pPr>
        <w:numPr>
          <w:ilvl w:val="0"/>
          <w:numId w:val="3"/>
        </w:numPr>
        <w:ind w:left="720" w:hanging="360"/>
        <w:rPr>
          <w:highlight w:val="yellow"/>
        </w:rPr>
      </w:pPr>
      <w:r w:rsidDel="00000000" w:rsidR="00000000" w:rsidRPr="00000000">
        <w:rPr>
          <w:b w:val="1"/>
          <w:highlight w:val="yellow"/>
          <w:rtl w:val="0"/>
        </w:rPr>
        <w:t xml:space="preserve">Método:</w:t>
      </w:r>
      <w:r w:rsidDel="00000000" w:rsidR="00000000" w:rsidRPr="00000000">
        <w:rPr>
          <w:highlight w:val="yellow"/>
          <w:rtl w:val="0"/>
        </w:rPr>
        <w:t xml:space="preserve"> Estandarización los procesos de producción para reducir errores y reprocesos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highlight w:val="green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highlight w:val="green"/>
          <w:u w:val="none"/>
          <w:vertAlign w:val="baseline"/>
          <w:rtl w:val="0"/>
        </w:rPr>
        <w:t xml:space="preserve">Calidad y Control de calidad: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highlight w:val="green"/>
          <w:u w:val="none"/>
          <w:vertAlign w:val="baseline"/>
          <w:rtl w:val="0"/>
        </w:rPr>
        <w:t xml:space="preserve"> Reducción de productos defectuosos y reprocesos.</w:t>
      </w:r>
    </w:p>
    <w:p w:rsidR="00000000" w:rsidDel="00000000" w:rsidP="00000000" w:rsidRDefault="00000000" w:rsidRPr="00000000" w14:paraId="00000018">
      <w:pPr>
        <w:numPr>
          <w:ilvl w:val="0"/>
          <w:numId w:val="3"/>
        </w:numPr>
        <w:spacing w:after="0" w:lineRule="auto"/>
        <w:ind w:left="720" w:hanging="360"/>
        <w:rPr>
          <w:shd w:fill="ff9900" w:val="clear"/>
        </w:rPr>
      </w:pPr>
      <w:r w:rsidDel="00000000" w:rsidR="00000000" w:rsidRPr="00000000">
        <w:rPr>
          <w:b w:val="1"/>
          <w:shd w:fill="ff9900" w:val="clear"/>
          <w:rtl w:val="0"/>
        </w:rPr>
        <w:t xml:space="preserve">Mano de Obra:</w:t>
      </w:r>
      <w:r w:rsidDel="00000000" w:rsidR="00000000" w:rsidRPr="00000000">
        <w:rPr>
          <w:shd w:fill="ff9900" w:val="clear"/>
          <w:rtl w:val="0"/>
        </w:rPr>
        <w:t xml:space="preserve"> Contratar y capacitar a más trabajadores para aumentar la fuerza laboral en períodos de alta demanda.</w:t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highlight w:val="yellow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right="0"/>
        <w:jc w:val="left"/>
        <w:rPr>
          <w:highlight w:val="yellow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right="0"/>
        <w:jc w:val="left"/>
        <w:rPr/>
      </w:pPr>
      <w:r w:rsidDel="00000000" w:rsidR="00000000" w:rsidRPr="00000000">
        <w:rPr>
          <w:b w:val="1"/>
          <w:sz w:val="26"/>
          <w:szCs w:val="26"/>
          <w:rtl w:val="0"/>
        </w:rPr>
        <w:t xml:space="preserve">Juan Jose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spacing w:after="0" w:afterAutospacing="0"/>
        <w:ind w:left="720" w:hanging="360"/>
        <w:rPr>
          <w:u w:val="none"/>
        </w:rPr>
      </w:pPr>
      <w:r w:rsidDel="00000000" w:rsidR="00000000" w:rsidRPr="00000000">
        <w:rPr>
          <w:b w:val="1"/>
          <w:rtl w:val="0"/>
        </w:rPr>
        <w:t xml:space="preserve">Eficiencia Operativa</w:t>
      </w:r>
      <w:r w:rsidDel="00000000" w:rsidR="00000000" w:rsidRPr="00000000">
        <w:rPr>
          <w:rtl w:val="0"/>
        </w:rPr>
        <w:t xml:space="preserve">: Optimización de la programación de la producción. 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spacing w:after="0" w:afterAutospacing="0"/>
        <w:ind w:left="720" w:hanging="360"/>
        <w:rPr>
          <w:highlight w:val="green"/>
          <w:u w:val="none"/>
        </w:rPr>
      </w:pPr>
      <w:r w:rsidDel="00000000" w:rsidR="00000000" w:rsidRPr="00000000">
        <w:rPr>
          <w:b w:val="1"/>
          <w:highlight w:val="green"/>
          <w:rtl w:val="0"/>
        </w:rPr>
        <w:t xml:space="preserve">Máquina</w:t>
      </w:r>
      <w:r w:rsidDel="00000000" w:rsidR="00000000" w:rsidRPr="00000000">
        <w:rPr>
          <w:highlight w:val="green"/>
          <w:rtl w:val="0"/>
        </w:rPr>
        <w:t xml:space="preserve">:Mejora a la máquina acolchadora actual para minimizar los sobresaltos en el flujo de hilos</w:t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afterAutospacing="0" w:before="0" w:line="259" w:lineRule="auto"/>
        <w:ind w:left="720" w:right="0" w:hanging="360"/>
        <w:jc w:val="left"/>
        <w:rPr>
          <w:u w:val="none"/>
          <w:shd w:fill="ff9900" w:val="clear"/>
        </w:rPr>
      </w:pPr>
      <w:r w:rsidDel="00000000" w:rsidR="00000000" w:rsidRPr="00000000">
        <w:rPr>
          <w:b w:val="1"/>
          <w:shd w:fill="ff9900" w:val="clear"/>
          <w:rtl w:val="0"/>
        </w:rPr>
        <w:t xml:space="preserve">Gestión de Recurso</w:t>
      </w:r>
      <w:r w:rsidDel="00000000" w:rsidR="00000000" w:rsidRPr="00000000">
        <w:rPr>
          <w:shd w:fill="ff9900" w:val="clear"/>
          <w:rtl w:val="0"/>
        </w:rPr>
        <w:t xml:space="preserve">:  Gestión eficiente de recursos humanos y materiales.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spacing w:after="0" w:afterAutospacing="0"/>
        <w:ind w:left="720" w:hanging="360"/>
        <w:rPr>
          <w:u w:val="none"/>
        </w:rPr>
      </w:pPr>
      <w:r w:rsidDel="00000000" w:rsidR="00000000" w:rsidRPr="00000000">
        <w:rPr>
          <w:b w:val="1"/>
          <w:rtl w:val="0"/>
        </w:rPr>
        <w:t xml:space="preserve">Método</w:t>
      </w:r>
      <w:r w:rsidDel="00000000" w:rsidR="00000000" w:rsidRPr="00000000">
        <w:rPr>
          <w:rtl w:val="0"/>
        </w:rPr>
        <w:t xml:space="preserve"> : Rediseño de los flujos de trabajo para eliminar cuellos de botella y aumentar eficiencia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afterAutospacing="0" w:before="0" w:line="259" w:lineRule="auto"/>
        <w:ind w:left="720" w:right="0" w:hanging="360"/>
        <w:jc w:val="left"/>
        <w:rPr>
          <w:highlight w:val="green"/>
          <w:u w:val="none"/>
        </w:rPr>
      </w:pPr>
      <w:r w:rsidDel="00000000" w:rsidR="00000000" w:rsidRPr="00000000">
        <w:rPr>
          <w:b w:val="1"/>
          <w:highlight w:val="green"/>
          <w:rtl w:val="0"/>
        </w:rPr>
        <w:t xml:space="preserve">Calidad y control de calidad</w:t>
      </w:r>
      <w:r w:rsidDel="00000000" w:rsidR="00000000" w:rsidRPr="00000000">
        <w:rPr>
          <w:highlight w:val="green"/>
          <w:rtl w:val="0"/>
        </w:rPr>
        <w:t xml:space="preserve">: Reducción de productos defectuosos y reprocesos </w:t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hanging="360"/>
        <w:jc w:val="left"/>
        <w:rPr>
          <w:u w:val="none"/>
          <w:shd w:fill="ff9900" w:val="clear"/>
        </w:rPr>
      </w:pPr>
      <w:r w:rsidDel="00000000" w:rsidR="00000000" w:rsidRPr="00000000">
        <w:rPr>
          <w:b w:val="1"/>
          <w:shd w:fill="ff9900" w:val="clear"/>
          <w:rtl w:val="0"/>
        </w:rPr>
        <w:t xml:space="preserve">Mano de obra</w:t>
      </w:r>
      <w:r w:rsidDel="00000000" w:rsidR="00000000" w:rsidRPr="00000000">
        <w:rPr>
          <w:shd w:fill="ff9900" w:val="clear"/>
          <w:rtl w:val="0"/>
        </w:rPr>
        <w:t xml:space="preserve"> : Contratar y capacitar a más trabajadores para aumentar la fuerza laboral en períodos de alta demanda</w:t>
      </w:r>
    </w:p>
    <w:sectPr>
      <w:pgSz w:h="15840" w:w="12240" w:orient="portrait"/>
      <w:pgMar w:bottom="1417" w:top="1417" w:left="1701" w:right="1701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Courier New"/>
  <w:font w:name="Robo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Noto Sans Symbols">
    <w:embedRegular w:fontKey="{00000000-0000-0000-0000-000000000000}" r:id="rId5" w:subsetted="0"/>
    <w:embedBold w:fontKey="{00000000-0000-0000-0000-000000000000}" r:id="rId6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6"/>
      <w:numFmt w:val="bullet"/>
      <w:lvlText w:val="-"/>
      <w:lvlJc w:val="left"/>
      <w:pPr>
        <w:ind w:left="720" w:hanging="360"/>
      </w:pPr>
      <w:rPr>
        <w:rFonts w:ascii="Calibri" w:cs="Calibri" w:eastAsia="Calibri" w:hAnsi="Calibri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s-MX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paragraph" w:styleId="Prrafodelista">
    <w:name w:val="List Paragraph"/>
    <w:basedOn w:val="Normal"/>
    <w:uiPriority w:val="34"/>
    <w:qFormat w:val="1"/>
    <w:rsid w:val="006732FA"/>
    <w:pPr>
      <w:ind w:left="720"/>
      <w:contextualSpacing w:val="1"/>
    </w:p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oboto-regular.ttf"/><Relationship Id="rId2" Type="http://schemas.openxmlformats.org/officeDocument/2006/relationships/font" Target="fonts/Roboto-bold.ttf"/><Relationship Id="rId3" Type="http://schemas.openxmlformats.org/officeDocument/2006/relationships/font" Target="fonts/Roboto-italic.ttf"/><Relationship Id="rId4" Type="http://schemas.openxmlformats.org/officeDocument/2006/relationships/font" Target="fonts/Roboto-boldItalic.ttf"/><Relationship Id="rId5" Type="http://schemas.openxmlformats.org/officeDocument/2006/relationships/font" Target="fonts/NotoSansSymbols-regular.ttf"/><Relationship Id="rId6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8ac7wF6erUktwOdI068sdrFGQfw==">CgMxLjA4AHIhMWlFdFZpMFVCWVJHZXdtNVJpMXlHaHViM0JUVURYRkpZ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2023-11-05T03:09:00Z</dcterms:created>
  <dc:creator>Santiago Bejarano Gutierrez</dc:creator>
</cp:coreProperties>
</file>